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06" w:rsidRPr="00E12806" w:rsidRDefault="00E12806" w:rsidP="00E12806">
      <w:pPr>
        <w:widowControl/>
        <w:shd w:val="clear" w:color="auto" w:fill="FFFFFF"/>
        <w:jc w:val="center"/>
        <w:outlineLvl w:val="0"/>
        <w:rPr>
          <w:rFonts w:ascii="微软雅黑" w:eastAsia="微软雅黑" w:hAnsi="微软雅黑" w:cs="宋体"/>
          <w:color w:val="324143"/>
          <w:kern w:val="36"/>
          <w:sz w:val="33"/>
          <w:szCs w:val="33"/>
        </w:rPr>
      </w:pPr>
      <w:r w:rsidRPr="00E12806">
        <w:rPr>
          <w:rFonts w:ascii="微软雅黑" w:eastAsia="微软雅黑" w:hAnsi="微软雅黑" w:cs="宋体" w:hint="eastAsia"/>
          <w:color w:val="324143"/>
          <w:kern w:val="36"/>
          <w:sz w:val="33"/>
          <w:szCs w:val="33"/>
        </w:rPr>
        <w:t>关于开展2016年度河北省“三三三人才工程”人选选拔工作的通知</w:t>
      </w:r>
    </w:p>
    <w:p w:rsidR="00E12806" w:rsidRPr="00E12806" w:rsidRDefault="00E12806" w:rsidP="00E12806">
      <w:pPr>
        <w:widowControl/>
        <w:shd w:val="clear" w:color="auto" w:fill="FFFFFF"/>
        <w:spacing w:line="750" w:lineRule="atLeast"/>
        <w:jc w:val="center"/>
        <w:rPr>
          <w:rFonts w:ascii="Simsun" w:eastAsia="宋体" w:hAnsi="Simsun" w:cs="宋体" w:hint="eastAsia"/>
          <w:color w:val="000000"/>
          <w:kern w:val="0"/>
          <w:sz w:val="18"/>
          <w:szCs w:val="18"/>
        </w:rPr>
      </w:pPr>
      <w:r w:rsidRPr="00E12806">
        <w:rPr>
          <w:rFonts w:ascii="Simsun" w:eastAsia="宋体" w:hAnsi="Simsun" w:cs="宋体"/>
          <w:color w:val="000000"/>
          <w:kern w:val="0"/>
          <w:sz w:val="18"/>
          <w:szCs w:val="18"/>
        </w:rPr>
        <w:t>来源</w:t>
      </w:r>
      <w:r w:rsidRPr="00E12806">
        <w:rPr>
          <w:rFonts w:ascii="Simsun" w:eastAsia="宋体" w:hAnsi="Simsun" w:cs="宋体"/>
          <w:color w:val="000000"/>
          <w:kern w:val="0"/>
          <w:sz w:val="18"/>
          <w:szCs w:val="18"/>
        </w:rPr>
        <w:t>:</w:t>
      </w:r>
      <w:r w:rsidRPr="00E12806">
        <w:rPr>
          <w:rFonts w:ascii="Simsun" w:eastAsia="宋体" w:hAnsi="Simsun" w:cs="宋体"/>
          <w:color w:val="000000"/>
          <w:kern w:val="0"/>
          <w:sz w:val="18"/>
          <w:szCs w:val="18"/>
        </w:rPr>
        <w:t>河北人社</w:t>
      </w:r>
      <w:proofErr w:type="gramStart"/>
      <w:r w:rsidRPr="00E12806">
        <w:rPr>
          <w:rFonts w:ascii="Simsun" w:eastAsia="宋体" w:hAnsi="Simsun" w:cs="宋体"/>
          <w:color w:val="000000"/>
          <w:kern w:val="0"/>
          <w:sz w:val="18"/>
          <w:szCs w:val="18"/>
        </w:rPr>
        <w:t>网时间</w:t>
      </w:r>
      <w:proofErr w:type="gramEnd"/>
      <w:r w:rsidRPr="00E12806">
        <w:rPr>
          <w:rFonts w:ascii="Simsun" w:eastAsia="宋体" w:hAnsi="Simsun" w:cs="宋体"/>
          <w:color w:val="000000"/>
          <w:kern w:val="0"/>
          <w:sz w:val="18"/>
          <w:szCs w:val="18"/>
        </w:rPr>
        <w:t>:2016-03-09 18:13</w:t>
      </w:r>
    </w:p>
    <w:p w:rsidR="00E12806" w:rsidRPr="00E12806" w:rsidRDefault="00E12806" w:rsidP="00E12806">
      <w:pPr>
        <w:widowControl/>
        <w:shd w:val="clear" w:color="auto" w:fill="FFFFFF"/>
        <w:spacing w:after="375" w:line="450" w:lineRule="atLeast"/>
        <w:ind w:firstLine="480"/>
        <w:jc w:val="center"/>
        <w:rPr>
          <w:rFonts w:ascii="宋体" w:eastAsia="宋体" w:hAnsi="宋体" w:cs="宋体"/>
          <w:color w:val="333333"/>
          <w:kern w:val="0"/>
          <w:sz w:val="24"/>
          <w:szCs w:val="24"/>
        </w:rPr>
      </w:pPr>
      <w:r w:rsidRPr="00E12806">
        <w:rPr>
          <w:rFonts w:ascii="宋体" w:eastAsia="宋体" w:hAnsi="宋体" w:cs="宋体" w:hint="eastAsia"/>
          <w:color w:val="333333"/>
          <w:kern w:val="0"/>
          <w:sz w:val="24"/>
          <w:szCs w:val="24"/>
        </w:rPr>
        <w:t>冀人社字〔2016〕34号</w:t>
      </w:r>
    </w:p>
    <w:p w:rsidR="00E12806" w:rsidRPr="00E12806" w:rsidRDefault="00E12806" w:rsidP="00E12806">
      <w:pPr>
        <w:widowControl/>
        <w:shd w:val="clear" w:color="auto" w:fill="FFFFFF"/>
        <w:spacing w:line="450" w:lineRule="atLeast"/>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各市(含定州、辛集市)人力资源和社会保障局，中直驻冀单位，省直有关部门：</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为深入实施人才</w:t>
      </w:r>
      <w:proofErr w:type="gramStart"/>
      <w:r w:rsidRPr="00E12806">
        <w:rPr>
          <w:rFonts w:ascii="宋体" w:eastAsia="宋体" w:hAnsi="宋体" w:cs="宋体" w:hint="eastAsia"/>
          <w:color w:val="333333"/>
          <w:kern w:val="0"/>
          <w:sz w:val="24"/>
          <w:szCs w:val="24"/>
        </w:rPr>
        <w:t>兴冀战略</w:t>
      </w:r>
      <w:proofErr w:type="gramEnd"/>
      <w:r w:rsidRPr="00E12806">
        <w:rPr>
          <w:rFonts w:ascii="宋体" w:eastAsia="宋体" w:hAnsi="宋体" w:cs="宋体" w:hint="eastAsia"/>
          <w:color w:val="333333"/>
          <w:kern w:val="0"/>
          <w:sz w:val="24"/>
          <w:szCs w:val="24"/>
        </w:rPr>
        <w:t>,加快推进我省专业技术人才队伍建设,根据《河北省“三三三人才工程”实施方案》（冀</w:t>
      </w:r>
      <w:proofErr w:type="gramStart"/>
      <w:r w:rsidRPr="00E12806">
        <w:rPr>
          <w:rFonts w:ascii="宋体" w:eastAsia="宋体" w:hAnsi="宋体" w:cs="宋体" w:hint="eastAsia"/>
          <w:color w:val="333333"/>
          <w:kern w:val="0"/>
          <w:sz w:val="24"/>
          <w:szCs w:val="24"/>
        </w:rPr>
        <w:t>人社发</w:t>
      </w:r>
      <w:proofErr w:type="gramEnd"/>
      <w:r w:rsidRPr="00E12806">
        <w:rPr>
          <w:rFonts w:ascii="宋体" w:eastAsia="宋体" w:hAnsi="宋体" w:cs="宋体" w:hint="eastAsia"/>
          <w:color w:val="333333"/>
          <w:kern w:val="0"/>
          <w:sz w:val="24"/>
          <w:szCs w:val="24"/>
        </w:rPr>
        <w:t>〔2014〕25号）文件精神，现将2016年度河北省 “三三三人才工程”人选选拔工作有关事项通知如下：</w:t>
      </w:r>
    </w:p>
    <w:p w:rsidR="00E12806" w:rsidRPr="00E12806" w:rsidRDefault="00E12806" w:rsidP="00E12806">
      <w:pPr>
        <w:widowControl/>
        <w:shd w:val="clear" w:color="auto" w:fill="FFFFFF"/>
        <w:spacing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b/>
          <w:bCs/>
          <w:color w:val="333333"/>
          <w:kern w:val="0"/>
          <w:sz w:val="24"/>
          <w:szCs w:val="24"/>
        </w:rPr>
        <w:t>一、选拔范围</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2016年度河北省“三三三人才工程”人选在全省国有企事业单位、非公有制组织以及中直驻</w:t>
      </w:r>
      <w:proofErr w:type="gramStart"/>
      <w:r w:rsidRPr="00E12806">
        <w:rPr>
          <w:rFonts w:ascii="宋体" w:eastAsia="宋体" w:hAnsi="宋体" w:cs="宋体" w:hint="eastAsia"/>
          <w:color w:val="333333"/>
          <w:kern w:val="0"/>
          <w:sz w:val="24"/>
          <w:szCs w:val="24"/>
        </w:rPr>
        <w:t>冀单位</w:t>
      </w:r>
      <w:proofErr w:type="gramEnd"/>
      <w:r w:rsidRPr="00E12806">
        <w:rPr>
          <w:rFonts w:ascii="宋体" w:eastAsia="宋体" w:hAnsi="宋体" w:cs="宋体" w:hint="eastAsia"/>
          <w:color w:val="333333"/>
          <w:kern w:val="0"/>
          <w:sz w:val="24"/>
          <w:szCs w:val="24"/>
        </w:rPr>
        <w:t>的中青年专业技术人员中选拔，一、二层次人选一般从入选省“三三三人才工程”相应的下一层次人选中推荐产生。</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获得国家有突出贡献的中青年专家、国务院政府特贴专家、国家百千万人才工程人选、省管优秀专家称号的，不再参加“三三三人才工程”一、二层次人选的选拔。获得省政府特殊津贴专家(</w:t>
      </w:r>
      <w:proofErr w:type="gramStart"/>
      <w:r w:rsidRPr="00E12806">
        <w:rPr>
          <w:rFonts w:ascii="宋体" w:eastAsia="宋体" w:hAnsi="宋体" w:cs="宋体" w:hint="eastAsia"/>
          <w:color w:val="333333"/>
          <w:kern w:val="0"/>
          <w:sz w:val="24"/>
          <w:szCs w:val="24"/>
        </w:rPr>
        <w:t>含省有</w:t>
      </w:r>
      <w:proofErr w:type="gramEnd"/>
      <w:r w:rsidRPr="00E12806">
        <w:rPr>
          <w:rFonts w:ascii="宋体" w:eastAsia="宋体" w:hAnsi="宋体" w:cs="宋体" w:hint="eastAsia"/>
          <w:color w:val="333333"/>
          <w:kern w:val="0"/>
          <w:sz w:val="24"/>
          <w:szCs w:val="24"/>
        </w:rPr>
        <w:t>突出贡献的中青年专家)称号的，不再参加“三三三人才工程”二层次人选的选拔，符合条件的可参加一层次人选的选拔。</w:t>
      </w:r>
    </w:p>
    <w:p w:rsidR="00E12806" w:rsidRPr="00E12806" w:rsidRDefault="00E12806" w:rsidP="00E12806">
      <w:pPr>
        <w:widowControl/>
        <w:shd w:val="clear" w:color="auto" w:fill="FFFFFF"/>
        <w:spacing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b/>
          <w:bCs/>
          <w:color w:val="333333"/>
          <w:kern w:val="0"/>
          <w:sz w:val="24"/>
          <w:szCs w:val="24"/>
        </w:rPr>
        <w:t>二、选拔名额</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第一层次人选10名左右，第二层次人选100名左右，第三层次人选1000名左右。申报过程中，同一单位一层次人选一般限推荐1人，二层次人选推荐一般不超过2人。第三层次人选由各市（含定州、辛集市）和省直部门参照《河北省“三三三人才工程”实施方案》（冀</w:t>
      </w:r>
      <w:proofErr w:type="gramStart"/>
      <w:r w:rsidRPr="00E12806">
        <w:rPr>
          <w:rFonts w:ascii="宋体" w:eastAsia="宋体" w:hAnsi="宋体" w:cs="宋体" w:hint="eastAsia"/>
          <w:color w:val="333333"/>
          <w:kern w:val="0"/>
          <w:sz w:val="24"/>
          <w:szCs w:val="24"/>
        </w:rPr>
        <w:t>人社发</w:t>
      </w:r>
      <w:proofErr w:type="gramEnd"/>
      <w:r w:rsidRPr="00E12806">
        <w:rPr>
          <w:rFonts w:ascii="宋体" w:eastAsia="宋体" w:hAnsi="宋体" w:cs="宋体" w:hint="eastAsia"/>
          <w:color w:val="333333"/>
          <w:kern w:val="0"/>
          <w:sz w:val="24"/>
          <w:szCs w:val="24"/>
        </w:rPr>
        <w:t>〔2014〕25号）文件和本通知精</w:t>
      </w:r>
      <w:r w:rsidRPr="00E12806">
        <w:rPr>
          <w:rFonts w:ascii="宋体" w:eastAsia="宋体" w:hAnsi="宋体" w:cs="宋体" w:hint="eastAsia"/>
          <w:color w:val="333333"/>
          <w:kern w:val="0"/>
          <w:sz w:val="24"/>
          <w:szCs w:val="24"/>
        </w:rPr>
        <w:lastRenderedPageBreak/>
        <w:t>神,按照预分名额（见附件）自行选拔，并于2016年12月底前将人选名单报省人力资源和社会保障</w:t>
      </w:r>
      <w:proofErr w:type="gramStart"/>
      <w:r w:rsidRPr="00E12806">
        <w:rPr>
          <w:rFonts w:ascii="宋体" w:eastAsia="宋体" w:hAnsi="宋体" w:cs="宋体" w:hint="eastAsia"/>
          <w:color w:val="333333"/>
          <w:kern w:val="0"/>
          <w:sz w:val="24"/>
          <w:szCs w:val="24"/>
        </w:rPr>
        <w:t>厅专业</w:t>
      </w:r>
      <w:proofErr w:type="gramEnd"/>
      <w:r w:rsidRPr="00E12806">
        <w:rPr>
          <w:rFonts w:ascii="宋体" w:eastAsia="宋体" w:hAnsi="宋体" w:cs="宋体" w:hint="eastAsia"/>
          <w:color w:val="333333"/>
          <w:kern w:val="0"/>
          <w:sz w:val="24"/>
          <w:szCs w:val="24"/>
        </w:rPr>
        <w:t>技术人员管理处备案，证书由省统一印制。</w:t>
      </w:r>
    </w:p>
    <w:p w:rsidR="00E12806" w:rsidRPr="00E12806" w:rsidRDefault="00E12806" w:rsidP="00E12806">
      <w:pPr>
        <w:widowControl/>
        <w:shd w:val="clear" w:color="auto" w:fill="FFFFFF"/>
        <w:spacing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b/>
          <w:bCs/>
          <w:color w:val="333333"/>
          <w:kern w:val="0"/>
          <w:sz w:val="24"/>
          <w:szCs w:val="24"/>
        </w:rPr>
        <w:t>三、 选拔条件</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热爱祖国，拥护党的路线、方针、政策,遵纪守法,具有解放思想、实事求是、与时俱进的创新精神和职业道德;有较高学术造诣, 近五年内业绩突出或取得有重要科研成果,在各自领域发挥学术技术带头或领军作用;年龄在45周岁以下（1971年1月1日以后出生）。</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（一）省“三三三人才工程”二层次人选，符合下列条件之一的可申报一层次人才：</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1、在从事的学科或技术领域，有重大发明、创造，研究水平达到国际先进或国内领先。</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2、符合我省产业发展规划，在我省长期从事科研成果转化，取得明显经济和社会效益的创新创业项目带头人。</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3、国家级奖励前五名、省科学技术突出贡献奖获得者（原省长特别奖）、省（部）级一等奖前二名一项以上获得者，并有三篇以上学术论文在国内外权威刊物上发表或出版有高质量、高价值论著（主要作者）。</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4、省自然科学、技术发明、科技进步二等奖第一名一项、前三名两项以上获得者，并有三篇以上学术论文在国内外权威刊物上发表或出版有高质量、高价值论著（主要作者）。</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5、承担国家重点科研项目的主持人。</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（二）省“三三三人才工程”三层次人选，符合下列条件之一的可申报二层次人才：</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lastRenderedPageBreak/>
        <w:t>1、在我省战略性新兴产业、支柱产业和特色优势产业发展中发挥了突出作用，取得明显经济效益和社会效益，获得省市级奖励的各类人才。</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2、获得省部级科技项目专项经费资助或承担省部级重点科研项目的第一主持人。</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3、具有硕士学位或正高级专业技术职称，拥有发明专利或国内先进的专有技术在我省实现产业化，并在企业或研发机构中占有不低于10%的股权比例的创业型人才。</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4、省自然科学、技术发明、科技进步三等奖第一名两项以上获得者，并有两篇以上学术论文在国内外权威刊物上发表或出版有较高价值论著（主要作者）。</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5、在企业生产或研发岗位中担任重要工作，具有技师以上职业技术资格等级证书，以及获得“中华技能大奖”、“河北省有突出贡献技师”（含“河北省技术能手”）荣誉的高技能人才。</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6、年纳税总额增幅超过全省平均增幅，其上缴企业所得税、营业税、增值税地方实际留成部分（简称“税收留成”）在全省同行业前三名的企业研发、经营或管理部门的各类人才。</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第三层次人选申报年龄一般应在35周岁左右，最高不超过40周岁（1976年1月1日后出生），具体条件由各设区市、省直各部门根据实际情况和部门特点自行确定。</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上述人才的专业背景和经历应符合河北省重点产业的发展方向，并与所从事的工作相一致，在省内企业或机构签订两年以上聘用合同。</w:t>
      </w:r>
    </w:p>
    <w:p w:rsidR="00E12806" w:rsidRPr="00E12806" w:rsidRDefault="00E12806" w:rsidP="00E12806">
      <w:pPr>
        <w:widowControl/>
        <w:shd w:val="clear" w:color="auto" w:fill="FFFFFF"/>
        <w:spacing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b/>
          <w:bCs/>
          <w:color w:val="333333"/>
          <w:kern w:val="0"/>
          <w:sz w:val="24"/>
          <w:szCs w:val="24"/>
        </w:rPr>
        <w:t>四、申报材料</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（一）《2016年度河北省“三三三人才工程”一（或二）层次人选情况登记表》（入档案材料），见附件2。</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lastRenderedPageBreak/>
        <w:t>（二）《2016年度河北省“三三三人才工程”人选候选人情况一览表》，见附件3。</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三）有关证件、证明等佐证材料。包括身份证、学历和学位证书、职称资格证书、人选证书、代表性论文、科研项目、基金资助、专利、纳税证明等，一律用A4纸复印，须单独装订成册，添加目录并由单位审核原件后盖章确认，将原件和复印件一同上报核验。</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（四）各市（含定州、辛集市）</w:t>
      </w:r>
      <w:proofErr w:type="gramStart"/>
      <w:r w:rsidRPr="00E12806">
        <w:rPr>
          <w:rFonts w:ascii="宋体" w:eastAsia="宋体" w:hAnsi="宋体" w:cs="宋体" w:hint="eastAsia"/>
          <w:color w:val="333333"/>
          <w:kern w:val="0"/>
          <w:sz w:val="24"/>
          <w:szCs w:val="24"/>
        </w:rPr>
        <w:t>人社局</w:t>
      </w:r>
      <w:proofErr w:type="gramEnd"/>
      <w:r w:rsidRPr="00E12806">
        <w:rPr>
          <w:rFonts w:ascii="宋体" w:eastAsia="宋体" w:hAnsi="宋体" w:cs="宋体" w:hint="eastAsia"/>
          <w:color w:val="333333"/>
          <w:kern w:val="0"/>
          <w:sz w:val="24"/>
          <w:szCs w:val="24"/>
        </w:rPr>
        <w:t>，中直驻冀单位，省直有关部门推荐情况综合报告。</w:t>
      </w:r>
    </w:p>
    <w:p w:rsidR="00E12806" w:rsidRPr="00E12806" w:rsidRDefault="00E12806" w:rsidP="00E12806">
      <w:pPr>
        <w:widowControl/>
        <w:shd w:val="clear" w:color="auto" w:fill="FFFFFF"/>
        <w:spacing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上述申报材料各一份，并</w:t>
      </w:r>
      <w:proofErr w:type="gramStart"/>
      <w:r w:rsidRPr="00E12806">
        <w:rPr>
          <w:rFonts w:ascii="宋体" w:eastAsia="宋体" w:hAnsi="宋体" w:cs="宋体" w:hint="eastAsia"/>
          <w:color w:val="333333"/>
          <w:kern w:val="0"/>
          <w:sz w:val="24"/>
          <w:szCs w:val="24"/>
        </w:rPr>
        <w:t>附电子</w:t>
      </w:r>
      <w:proofErr w:type="gramEnd"/>
      <w:r w:rsidRPr="00E12806">
        <w:rPr>
          <w:rFonts w:ascii="宋体" w:eastAsia="宋体" w:hAnsi="宋体" w:cs="宋体" w:hint="eastAsia"/>
          <w:color w:val="333333"/>
          <w:kern w:val="0"/>
          <w:sz w:val="24"/>
          <w:szCs w:val="24"/>
        </w:rPr>
        <w:t>文档（WORD制作），同时注明联系单位、联系人及电话。表格下载网址：</w:t>
      </w:r>
      <w:hyperlink r:id="rId5" w:history="1">
        <w:r w:rsidRPr="00E12806">
          <w:rPr>
            <w:rFonts w:ascii="宋体" w:eastAsia="宋体" w:hAnsi="宋体" w:cs="宋体" w:hint="eastAsia"/>
            <w:color w:val="333333"/>
            <w:kern w:val="0"/>
            <w:sz w:val="24"/>
            <w:szCs w:val="24"/>
          </w:rPr>
          <w:t>www.hbrsw.gov.cn</w:t>
        </w:r>
      </w:hyperlink>
      <w:r w:rsidRPr="00E12806">
        <w:rPr>
          <w:rFonts w:ascii="宋体" w:eastAsia="宋体" w:hAnsi="宋体" w:cs="宋体" w:hint="eastAsia"/>
          <w:color w:val="333333"/>
          <w:kern w:val="0"/>
          <w:sz w:val="24"/>
          <w:szCs w:val="24"/>
        </w:rPr>
        <w:t> ，点击“通知公告栏”页面下载。</w:t>
      </w:r>
    </w:p>
    <w:p w:rsidR="00E12806" w:rsidRPr="00E12806" w:rsidRDefault="00E12806" w:rsidP="00E12806">
      <w:pPr>
        <w:widowControl/>
        <w:shd w:val="clear" w:color="auto" w:fill="FFFFFF"/>
        <w:spacing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b/>
          <w:bCs/>
          <w:color w:val="333333"/>
          <w:kern w:val="0"/>
          <w:sz w:val="24"/>
          <w:szCs w:val="24"/>
        </w:rPr>
        <w:t>五、选拔程序</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（一）填写申报材料</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按规定要求申请人填写有关材料报所在单位人事部门。</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（二）申报材料初审</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各单位审核公示后，按隶属关系（非公有制单位的人选按属地管理列报）逐级报各设区市、省直管县人力资源和社会保障局或省直主管部门进行初审，初审合格的人选上报省人力资源和社会保障厅。中直驻</w:t>
      </w:r>
      <w:proofErr w:type="gramStart"/>
      <w:r w:rsidRPr="00E12806">
        <w:rPr>
          <w:rFonts w:ascii="宋体" w:eastAsia="宋体" w:hAnsi="宋体" w:cs="宋体" w:hint="eastAsia"/>
          <w:color w:val="333333"/>
          <w:kern w:val="0"/>
          <w:sz w:val="24"/>
          <w:szCs w:val="24"/>
        </w:rPr>
        <w:t>冀单位</w:t>
      </w:r>
      <w:proofErr w:type="gramEnd"/>
      <w:r w:rsidRPr="00E12806">
        <w:rPr>
          <w:rFonts w:ascii="宋体" w:eastAsia="宋体" w:hAnsi="宋体" w:cs="宋体" w:hint="eastAsia"/>
          <w:color w:val="333333"/>
          <w:kern w:val="0"/>
          <w:sz w:val="24"/>
          <w:szCs w:val="24"/>
        </w:rPr>
        <w:t>可直接申报。</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（三）组织评审</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省人力资源和社会保障厅负责对申报材料进行资格审核，组织省内相关知名专家、学者组成评选专家评委会,对符合条件的申报人选进行评审。申报人选须进行面试答辩，专家评委会对申报人选进行集中评议和无记名投票,确定公示人选。</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lastRenderedPageBreak/>
        <w:t>（四）公布评审结果</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评审结果通过新闻媒体予以公示, 对公示无异议人员,经省人力资源和社会保障厅研究通过后，报“工程”领导小组批准即确定为 “三三三人才工程”一、二层次人选。</w:t>
      </w:r>
    </w:p>
    <w:p w:rsidR="00E12806" w:rsidRPr="00E12806" w:rsidRDefault="00E12806" w:rsidP="00E12806">
      <w:pPr>
        <w:widowControl/>
        <w:shd w:val="clear" w:color="auto" w:fill="FFFFFF"/>
        <w:spacing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b/>
          <w:bCs/>
          <w:color w:val="333333"/>
          <w:kern w:val="0"/>
          <w:sz w:val="24"/>
          <w:szCs w:val="24"/>
        </w:rPr>
        <w:t>六、相关政策</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（一）被确定的第一、二层次人选，列入省级人才培养对象，由“工程”领导小组颁发证书,在四年培养期内，由省财政向一层次人选每人每月发放300元、二层次每人每月发放200元工作津贴（免征个人所得税）。</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二）入选“三三三人才工程”一层次人选，认定为“河北省政府特殊津贴专家”。管理期内符合条件的，在申报国务院政府特贴专家时，不占其所在地区、部门的申报指标（不含中直单位）；二层次人选，管理期内优先推荐选拔省政府特殊津贴专家；“三三三人才工程”各层次人选优先选派出国培训。</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（三）入选“三三三人才工程”一、二层次人选的，在晋升专业技术职务时，免于外语考试。</w:t>
      </w:r>
    </w:p>
    <w:p w:rsidR="00E12806" w:rsidRPr="00E12806" w:rsidRDefault="00E12806" w:rsidP="00E12806">
      <w:pPr>
        <w:widowControl/>
        <w:shd w:val="clear" w:color="auto" w:fill="FFFFFF"/>
        <w:spacing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b/>
          <w:bCs/>
          <w:color w:val="333333"/>
          <w:kern w:val="0"/>
          <w:sz w:val="24"/>
          <w:szCs w:val="24"/>
        </w:rPr>
        <w:t>七、有关要求</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一）严密组织，坚持“公开、平等、竞争、择优”的原则。要以高度负责的精神，严格选拔条件和选拔程序，确保把最优秀、最有培养前途的人才选拔推荐上来。要严格材料审查，以严肃认真的态度对推荐申报的材料进行审查，防止弄虚作假现象的发生。</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二）梯次递进，一、二层次人才原则上从下一层次人才中选拔产生。凡未列入“三三三人才工程”人选的，原则上不得申报上一层次人选，成绩特别突出的，可适当放宽，但数量控制在本部门申报人数的10%以内。</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lastRenderedPageBreak/>
        <w:t>（三）突出重点，为贯彻落实创新驱动发展战略，适应经济发展新常态特点和需求，各市（含定州、辛集市）要重点面向我省战略新兴产业、高新技术产业和引领支撑地方经济社会发展的优势产业推荐选拔人选，创新创业人才不低于分配指标的40%。</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（四）面向基层，对在专业技术工作第一线的专业技术人员优先予以推荐，并主要以近五年来取得的专业技术业绩、成果和贡献为依据。</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（五）按时呈报，各市（含定州、辛集市）、中省直各单位推荐报告、推荐人选材料，</w:t>
      </w:r>
      <w:proofErr w:type="gramStart"/>
      <w:r w:rsidRPr="00E12806">
        <w:rPr>
          <w:rFonts w:ascii="宋体" w:eastAsia="宋体" w:hAnsi="宋体" w:cs="宋体" w:hint="eastAsia"/>
          <w:color w:val="333333"/>
          <w:kern w:val="0"/>
          <w:sz w:val="24"/>
          <w:szCs w:val="24"/>
        </w:rPr>
        <w:t>务</w:t>
      </w:r>
      <w:proofErr w:type="gramEnd"/>
      <w:r w:rsidRPr="00E12806">
        <w:rPr>
          <w:rFonts w:ascii="宋体" w:eastAsia="宋体" w:hAnsi="宋体" w:cs="宋体" w:hint="eastAsia"/>
          <w:color w:val="333333"/>
          <w:kern w:val="0"/>
          <w:sz w:val="24"/>
          <w:szCs w:val="24"/>
        </w:rPr>
        <w:t>于2016年4月30日前报省人力资源和社会保障</w:t>
      </w:r>
      <w:proofErr w:type="gramStart"/>
      <w:r w:rsidRPr="00E12806">
        <w:rPr>
          <w:rFonts w:ascii="宋体" w:eastAsia="宋体" w:hAnsi="宋体" w:cs="宋体" w:hint="eastAsia"/>
          <w:color w:val="333333"/>
          <w:kern w:val="0"/>
          <w:sz w:val="24"/>
          <w:szCs w:val="24"/>
        </w:rPr>
        <w:t>厅专业</w:t>
      </w:r>
      <w:proofErr w:type="gramEnd"/>
      <w:r w:rsidRPr="00E12806">
        <w:rPr>
          <w:rFonts w:ascii="宋体" w:eastAsia="宋体" w:hAnsi="宋体" w:cs="宋体" w:hint="eastAsia"/>
          <w:color w:val="333333"/>
          <w:kern w:val="0"/>
          <w:sz w:val="24"/>
          <w:szCs w:val="24"/>
        </w:rPr>
        <w:t>技术人员管理处。</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联系人：聂学臣</w:t>
      </w:r>
    </w:p>
    <w:p w:rsidR="00E12806" w:rsidRPr="00E12806" w:rsidRDefault="00E12806" w:rsidP="00E12806">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联系电话：0311-88616703</w:t>
      </w:r>
    </w:p>
    <w:p w:rsidR="00E12806" w:rsidRPr="00E12806" w:rsidRDefault="00E12806" w:rsidP="00E12806">
      <w:pPr>
        <w:widowControl/>
        <w:shd w:val="clear" w:color="auto" w:fill="FFFFFF"/>
        <w:spacing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电子邮箱：</w:t>
      </w:r>
      <w:hyperlink r:id="rId6" w:history="1">
        <w:r w:rsidRPr="00E12806">
          <w:rPr>
            <w:rFonts w:ascii="宋体" w:eastAsia="宋体" w:hAnsi="宋体" w:cs="宋体" w:hint="eastAsia"/>
            <w:color w:val="333333"/>
            <w:kern w:val="0"/>
            <w:sz w:val="24"/>
            <w:szCs w:val="24"/>
          </w:rPr>
          <w:t>362994835@QQ.com</w:t>
        </w:r>
      </w:hyperlink>
    </w:p>
    <w:tbl>
      <w:tblPr>
        <w:tblW w:w="9210" w:type="dxa"/>
        <w:tblCellSpacing w:w="15" w:type="dxa"/>
        <w:tblCellMar>
          <w:left w:w="0" w:type="dxa"/>
          <w:right w:w="0" w:type="dxa"/>
        </w:tblCellMar>
        <w:tblLook w:val="04A0" w:firstRow="1" w:lastRow="0" w:firstColumn="1" w:lastColumn="0" w:noHBand="0" w:noVBand="1"/>
      </w:tblPr>
      <w:tblGrid>
        <w:gridCol w:w="345"/>
        <w:gridCol w:w="8865"/>
      </w:tblGrid>
      <w:tr w:rsidR="00E12806" w:rsidRPr="00E12806" w:rsidTr="00E12806">
        <w:trPr>
          <w:trHeight w:val="450"/>
          <w:tblCellSpacing w:w="15" w:type="dxa"/>
        </w:trPr>
        <w:tc>
          <w:tcPr>
            <w:tcW w:w="300" w:type="dxa"/>
            <w:vAlign w:val="center"/>
            <w:hideMark/>
          </w:tcPr>
          <w:p w:rsidR="00E12806" w:rsidRPr="00E12806" w:rsidRDefault="00E12806" w:rsidP="00E12806">
            <w:pPr>
              <w:widowControl/>
              <w:jc w:val="left"/>
              <w:rPr>
                <w:rFonts w:ascii="宋体" w:eastAsia="宋体" w:hAnsi="宋体" w:cs="宋体"/>
                <w:kern w:val="0"/>
                <w:sz w:val="24"/>
                <w:szCs w:val="24"/>
              </w:rPr>
            </w:pPr>
            <w:r w:rsidRPr="00E12806">
              <w:rPr>
                <w:rFonts w:ascii="宋体" w:eastAsia="宋体" w:hAnsi="宋体" w:cs="宋体"/>
                <w:kern w:val="0"/>
                <w:sz w:val="24"/>
                <w:szCs w:val="24"/>
              </w:rPr>
              <w:t> </w:t>
            </w:r>
          </w:p>
        </w:tc>
        <w:tc>
          <w:tcPr>
            <w:tcW w:w="0" w:type="auto"/>
            <w:vAlign w:val="center"/>
            <w:hideMark/>
          </w:tcPr>
          <w:p w:rsidR="00E12806" w:rsidRPr="00E12806" w:rsidRDefault="00E12806" w:rsidP="00E12806">
            <w:pPr>
              <w:widowControl/>
              <w:jc w:val="left"/>
              <w:rPr>
                <w:rFonts w:ascii="宋体" w:eastAsia="宋体" w:hAnsi="宋体" w:cs="宋体"/>
                <w:kern w:val="0"/>
                <w:sz w:val="24"/>
                <w:szCs w:val="24"/>
              </w:rPr>
            </w:pPr>
            <w:hyperlink r:id="rId7" w:tgtFrame="_blank" w:history="1">
              <w:r w:rsidRPr="00E12806">
                <w:rPr>
                  <w:rFonts w:ascii="宋体" w:eastAsia="宋体" w:hAnsi="宋体" w:cs="宋体"/>
                  <w:color w:val="333333"/>
                  <w:kern w:val="0"/>
                  <w:sz w:val="24"/>
                  <w:szCs w:val="24"/>
                  <w:u w:val="single"/>
                </w:rPr>
                <w:t>附件：1、2016年度省“三三三人才工程”人选选拔名额</w:t>
              </w:r>
            </w:hyperlink>
          </w:p>
        </w:tc>
      </w:tr>
    </w:tbl>
    <w:p w:rsidR="00E12806" w:rsidRPr="00E12806" w:rsidRDefault="00E12806" w:rsidP="00E12806">
      <w:pPr>
        <w:widowControl/>
        <w:shd w:val="clear" w:color="auto" w:fill="FFFFFF"/>
        <w:spacing w:line="450" w:lineRule="atLeast"/>
        <w:rPr>
          <w:rFonts w:ascii="宋体" w:eastAsia="宋体" w:hAnsi="宋体" w:cs="宋体"/>
          <w:vanish/>
          <w:color w:val="333333"/>
          <w:kern w:val="0"/>
          <w:sz w:val="24"/>
          <w:szCs w:val="24"/>
        </w:rPr>
      </w:pPr>
    </w:p>
    <w:tbl>
      <w:tblPr>
        <w:tblW w:w="9180" w:type="dxa"/>
        <w:tblCellSpacing w:w="15" w:type="dxa"/>
        <w:tblCellMar>
          <w:left w:w="0" w:type="dxa"/>
          <w:right w:w="0" w:type="dxa"/>
        </w:tblCellMar>
        <w:tblLook w:val="04A0" w:firstRow="1" w:lastRow="0" w:firstColumn="1" w:lastColumn="0" w:noHBand="0" w:noVBand="1"/>
      </w:tblPr>
      <w:tblGrid>
        <w:gridCol w:w="345"/>
        <w:gridCol w:w="8835"/>
      </w:tblGrid>
      <w:tr w:rsidR="00E12806" w:rsidRPr="00E12806" w:rsidTr="00E12806">
        <w:trPr>
          <w:trHeight w:val="450"/>
          <w:tblCellSpacing w:w="15" w:type="dxa"/>
        </w:trPr>
        <w:tc>
          <w:tcPr>
            <w:tcW w:w="300" w:type="dxa"/>
            <w:vAlign w:val="center"/>
            <w:hideMark/>
          </w:tcPr>
          <w:p w:rsidR="00E12806" w:rsidRPr="00E12806" w:rsidRDefault="00E12806" w:rsidP="00E12806">
            <w:pPr>
              <w:widowControl/>
              <w:jc w:val="left"/>
              <w:rPr>
                <w:rFonts w:ascii="宋体" w:eastAsia="宋体" w:hAnsi="宋体" w:cs="宋体"/>
                <w:kern w:val="0"/>
                <w:sz w:val="24"/>
                <w:szCs w:val="24"/>
              </w:rPr>
            </w:pPr>
            <w:r w:rsidRPr="00E12806">
              <w:rPr>
                <w:rFonts w:ascii="宋体" w:eastAsia="宋体" w:hAnsi="宋体" w:cs="宋体"/>
                <w:kern w:val="0"/>
                <w:sz w:val="24"/>
                <w:szCs w:val="24"/>
              </w:rPr>
              <w:t> </w:t>
            </w:r>
          </w:p>
        </w:tc>
        <w:tc>
          <w:tcPr>
            <w:tcW w:w="0" w:type="auto"/>
            <w:vAlign w:val="center"/>
            <w:hideMark/>
          </w:tcPr>
          <w:p w:rsidR="00E12806" w:rsidRPr="00E12806" w:rsidRDefault="00E12806" w:rsidP="00E12806">
            <w:pPr>
              <w:widowControl/>
              <w:jc w:val="left"/>
              <w:rPr>
                <w:rFonts w:ascii="宋体" w:eastAsia="宋体" w:hAnsi="宋体" w:cs="宋体"/>
                <w:kern w:val="0"/>
                <w:sz w:val="24"/>
                <w:szCs w:val="24"/>
              </w:rPr>
            </w:pPr>
            <w:r w:rsidRPr="00E12806">
              <w:rPr>
                <w:rFonts w:ascii="宋体" w:eastAsia="宋体" w:hAnsi="宋体" w:cs="宋体"/>
                <w:kern w:val="0"/>
                <w:sz w:val="24"/>
                <w:szCs w:val="24"/>
              </w:rPr>
              <w:t>      </w:t>
            </w:r>
            <w:hyperlink r:id="rId8" w:tgtFrame="_blank" w:history="1">
              <w:r w:rsidRPr="00E12806">
                <w:rPr>
                  <w:rFonts w:ascii="宋体" w:eastAsia="宋体" w:hAnsi="宋体" w:cs="宋体"/>
                  <w:color w:val="333333"/>
                  <w:kern w:val="0"/>
                  <w:sz w:val="24"/>
                  <w:szCs w:val="24"/>
                  <w:u w:val="single"/>
                </w:rPr>
                <w:t>2、2016年度河北省“三三三人才工程”一、二层次人选情况登记表</w:t>
              </w:r>
            </w:hyperlink>
          </w:p>
        </w:tc>
      </w:tr>
    </w:tbl>
    <w:p w:rsidR="00E12806" w:rsidRPr="00E12806" w:rsidRDefault="00E12806" w:rsidP="00E12806">
      <w:pPr>
        <w:widowControl/>
        <w:shd w:val="clear" w:color="auto" w:fill="FFFFFF"/>
        <w:spacing w:line="450" w:lineRule="atLeast"/>
        <w:rPr>
          <w:rFonts w:ascii="宋体" w:eastAsia="宋体" w:hAnsi="宋体" w:cs="宋体"/>
          <w:vanish/>
          <w:color w:val="333333"/>
          <w:kern w:val="0"/>
          <w:sz w:val="24"/>
          <w:szCs w:val="24"/>
        </w:rPr>
      </w:pPr>
    </w:p>
    <w:tbl>
      <w:tblPr>
        <w:tblW w:w="9195" w:type="dxa"/>
        <w:tblCellSpacing w:w="15" w:type="dxa"/>
        <w:tblCellMar>
          <w:left w:w="0" w:type="dxa"/>
          <w:right w:w="0" w:type="dxa"/>
        </w:tblCellMar>
        <w:tblLook w:val="04A0" w:firstRow="1" w:lastRow="0" w:firstColumn="1" w:lastColumn="0" w:noHBand="0" w:noVBand="1"/>
      </w:tblPr>
      <w:tblGrid>
        <w:gridCol w:w="345"/>
        <w:gridCol w:w="8850"/>
      </w:tblGrid>
      <w:tr w:rsidR="00E12806" w:rsidRPr="00E12806" w:rsidTr="00E12806">
        <w:trPr>
          <w:trHeight w:val="450"/>
          <w:tblCellSpacing w:w="15" w:type="dxa"/>
        </w:trPr>
        <w:tc>
          <w:tcPr>
            <w:tcW w:w="300" w:type="dxa"/>
            <w:vAlign w:val="center"/>
            <w:hideMark/>
          </w:tcPr>
          <w:p w:rsidR="00E12806" w:rsidRPr="00E12806" w:rsidRDefault="00E12806" w:rsidP="00E12806">
            <w:pPr>
              <w:widowControl/>
              <w:jc w:val="left"/>
              <w:rPr>
                <w:rFonts w:ascii="宋体" w:eastAsia="宋体" w:hAnsi="宋体" w:cs="宋体"/>
                <w:kern w:val="0"/>
                <w:sz w:val="24"/>
                <w:szCs w:val="24"/>
              </w:rPr>
            </w:pPr>
            <w:r w:rsidRPr="00E12806">
              <w:rPr>
                <w:rFonts w:ascii="宋体" w:eastAsia="宋体" w:hAnsi="宋体" w:cs="宋体"/>
                <w:kern w:val="0"/>
                <w:sz w:val="24"/>
                <w:szCs w:val="24"/>
              </w:rPr>
              <w:t> </w:t>
            </w:r>
          </w:p>
        </w:tc>
        <w:tc>
          <w:tcPr>
            <w:tcW w:w="0" w:type="auto"/>
            <w:vAlign w:val="center"/>
            <w:hideMark/>
          </w:tcPr>
          <w:p w:rsidR="00E12806" w:rsidRPr="00E12806" w:rsidRDefault="00E12806" w:rsidP="00E12806">
            <w:pPr>
              <w:widowControl/>
              <w:jc w:val="left"/>
              <w:rPr>
                <w:rFonts w:ascii="宋体" w:eastAsia="宋体" w:hAnsi="宋体" w:cs="宋体"/>
                <w:kern w:val="0"/>
                <w:sz w:val="24"/>
                <w:szCs w:val="24"/>
              </w:rPr>
            </w:pPr>
            <w:r w:rsidRPr="00E12806">
              <w:rPr>
                <w:rFonts w:ascii="宋体" w:eastAsia="宋体" w:hAnsi="宋体" w:cs="宋体"/>
                <w:kern w:val="0"/>
                <w:sz w:val="24"/>
                <w:szCs w:val="24"/>
              </w:rPr>
              <w:t>      </w:t>
            </w:r>
            <w:hyperlink r:id="rId9" w:tgtFrame="_blank" w:history="1">
              <w:r w:rsidRPr="00E12806">
                <w:rPr>
                  <w:rFonts w:ascii="宋体" w:eastAsia="宋体" w:hAnsi="宋体" w:cs="宋体"/>
                  <w:color w:val="333333"/>
                  <w:kern w:val="0"/>
                  <w:sz w:val="24"/>
                  <w:szCs w:val="24"/>
                  <w:u w:val="single"/>
                </w:rPr>
                <w:t>3、2016年度河北省“三三三人才工程”人选候选人情况一览表</w:t>
              </w:r>
            </w:hyperlink>
          </w:p>
        </w:tc>
      </w:tr>
    </w:tbl>
    <w:p w:rsidR="00E12806" w:rsidRPr="00E12806" w:rsidRDefault="00E12806" w:rsidP="00E12806">
      <w:pPr>
        <w:widowControl/>
        <w:shd w:val="clear" w:color="auto" w:fill="FFFFFF"/>
        <w:spacing w:before="375" w:after="375" w:line="450" w:lineRule="atLeast"/>
        <w:ind w:firstLine="480"/>
        <w:jc w:val="right"/>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河北省人力资源和社会保障厅</w:t>
      </w:r>
    </w:p>
    <w:p w:rsidR="00E12806" w:rsidRPr="00E12806" w:rsidRDefault="00E12806" w:rsidP="00E12806">
      <w:pPr>
        <w:widowControl/>
        <w:shd w:val="clear" w:color="auto" w:fill="FFFFFF"/>
        <w:spacing w:before="375" w:after="375" w:line="450" w:lineRule="atLeast"/>
        <w:ind w:firstLine="480"/>
        <w:jc w:val="right"/>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2016年3月7日</w:t>
      </w:r>
    </w:p>
    <w:p w:rsidR="00E12806" w:rsidRPr="00E12806" w:rsidRDefault="00E12806" w:rsidP="00E12806">
      <w:pPr>
        <w:widowControl/>
        <w:shd w:val="clear" w:color="auto" w:fill="FFFFFF"/>
        <w:spacing w:before="375" w:line="450" w:lineRule="atLeast"/>
        <w:ind w:firstLine="480"/>
        <w:rPr>
          <w:rFonts w:ascii="宋体" w:eastAsia="宋体" w:hAnsi="宋体" w:cs="宋体" w:hint="eastAsia"/>
          <w:color w:val="333333"/>
          <w:kern w:val="0"/>
          <w:sz w:val="24"/>
          <w:szCs w:val="24"/>
        </w:rPr>
      </w:pPr>
      <w:r w:rsidRPr="00E12806">
        <w:rPr>
          <w:rFonts w:ascii="宋体" w:eastAsia="宋体" w:hAnsi="宋体" w:cs="宋体" w:hint="eastAsia"/>
          <w:color w:val="333333"/>
          <w:kern w:val="0"/>
          <w:sz w:val="24"/>
          <w:szCs w:val="24"/>
        </w:rPr>
        <w:t>(此件主动公开)</w:t>
      </w:r>
    </w:p>
    <w:p w:rsidR="004C559F" w:rsidRDefault="004C559F">
      <w:pPr>
        <w:rPr>
          <w:rFonts w:hint="eastAsia"/>
        </w:rPr>
      </w:pPr>
      <w:bookmarkStart w:id="0" w:name="_GoBack"/>
      <w:bookmarkEnd w:id="0"/>
    </w:p>
    <w:sectPr w:rsidR="004C5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C0"/>
    <w:rsid w:val="004328C0"/>
    <w:rsid w:val="004C559F"/>
    <w:rsid w:val="00E1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28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2806"/>
    <w:rPr>
      <w:rFonts w:ascii="宋体" w:eastAsia="宋体" w:hAnsi="宋体" w:cs="宋体"/>
      <w:b/>
      <w:bCs/>
      <w:kern w:val="36"/>
      <w:sz w:val="48"/>
      <w:szCs w:val="48"/>
    </w:rPr>
  </w:style>
  <w:style w:type="paragraph" w:styleId="a3">
    <w:name w:val="Normal (Web)"/>
    <w:basedOn w:val="a"/>
    <w:uiPriority w:val="99"/>
    <w:semiHidden/>
    <w:unhideWhenUsed/>
    <w:rsid w:val="00E128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2806"/>
    <w:rPr>
      <w:b/>
      <w:bCs/>
    </w:rPr>
  </w:style>
  <w:style w:type="character" w:styleId="a5">
    <w:name w:val="Hyperlink"/>
    <w:basedOn w:val="a0"/>
    <w:uiPriority w:val="99"/>
    <w:semiHidden/>
    <w:unhideWhenUsed/>
    <w:rsid w:val="00E12806"/>
    <w:rPr>
      <w:color w:val="0000FF"/>
      <w:u w:val="single"/>
    </w:rPr>
  </w:style>
  <w:style w:type="character" w:customStyle="1" w:styleId="apple-converted-space">
    <w:name w:val="apple-converted-space"/>
    <w:basedOn w:val="a0"/>
    <w:rsid w:val="00E1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28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2806"/>
    <w:rPr>
      <w:rFonts w:ascii="宋体" w:eastAsia="宋体" w:hAnsi="宋体" w:cs="宋体"/>
      <w:b/>
      <w:bCs/>
      <w:kern w:val="36"/>
      <w:sz w:val="48"/>
      <w:szCs w:val="48"/>
    </w:rPr>
  </w:style>
  <w:style w:type="paragraph" w:styleId="a3">
    <w:name w:val="Normal (Web)"/>
    <w:basedOn w:val="a"/>
    <w:uiPriority w:val="99"/>
    <w:semiHidden/>
    <w:unhideWhenUsed/>
    <w:rsid w:val="00E128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2806"/>
    <w:rPr>
      <w:b/>
      <w:bCs/>
    </w:rPr>
  </w:style>
  <w:style w:type="character" w:styleId="a5">
    <w:name w:val="Hyperlink"/>
    <w:basedOn w:val="a0"/>
    <w:uiPriority w:val="99"/>
    <w:semiHidden/>
    <w:unhideWhenUsed/>
    <w:rsid w:val="00E12806"/>
    <w:rPr>
      <w:color w:val="0000FF"/>
      <w:u w:val="single"/>
    </w:rPr>
  </w:style>
  <w:style w:type="character" w:customStyle="1" w:styleId="apple-converted-space">
    <w:name w:val="apple-converted-space"/>
    <w:basedOn w:val="a0"/>
    <w:rsid w:val="00E1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662212">
      <w:bodyDiv w:val="1"/>
      <w:marLeft w:val="0"/>
      <w:marRight w:val="0"/>
      <w:marTop w:val="0"/>
      <w:marBottom w:val="0"/>
      <w:divBdr>
        <w:top w:val="none" w:sz="0" w:space="0" w:color="auto"/>
        <w:left w:val="none" w:sz="0" w:space="0" w:color="auto"/>
        <w:bottom w:val="none" w:sz="0" w:space="0" w:color="auto"/>
        <w:right w:val="none" w:sz="0" w:space="0" w:color="auto"/>
      </w:divBdr>
      <w:divsChild>
        <w:div w:id="2132743662">
          <w:marLeft w:val="0"/>
          <w:marRight w:val="0"/>
          <w:marTop w:val="0"/>
          <w:marBottom w:val="0"/>
          <w:divBdr>
            <w:top w:val="none" w:sz="0" w:space="0" w:color="auto"/>
            <w:left w:val="none" w:sz="0" w:space="0" w:color="auto"/>
            <w:bottom w:val="dashed" w:sz="6" w:space="0" w:color="CDCDCD"/>
            <w:right w:val="none" w:sz="0" w:space="0" w:color="auto"/>
          </w:divBdr>
        </w:div>
        <w:div w:id="583613693">
          <w:marLeft w:val="0"/>
          <w:marRight w:val="0"/>
          <w:marTop w:val="0"/>
          <w:marBottom w:val="0"/>
          <w:divBdr>
            <w:top w:val="none" w:sz="0" w:space="0" w:color="auto"/>
            <w:left w:val="none" w:sz="0" w:space="0" w:color="auto"/>
            <w:bottom w:val="none" w:sz="0" w:space="0" w:color="auto"/>
            <w:right w:val="none" w:sz="0" w:space="0" w:color="auto"/>
          </w:divBdr>
          <w:divsChild>
            <w:div w:id="947079567">
              <w:marLeft w:val="0"/>
              <w:marRight w:val="0"/>
              <w:marTop w:val="375"/>
              <w:marBottom w:val="375"/>
              <w:divBdr>
                <w:top w:val="none" w:sz="0" w:space="0" w:color="auto"/>
                <w:left w:val="none" w:sz="0" w:space="0" w:color="auto"/>
                <w:bottom w:val="none" w:sz="0" w:space="0" w:color="auto"/>
                <w:right w:val="none" w:sz="0" w:space="0" w:color="auto"/>
              </w:divBdr>
              <w:divsChild>
                <w:div w:id="14788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rsw.gov.cn/uploads/soft/160309/2016%E5%B9%B4%E5%BA%A6%E6%B2%B3%E5%8C%97%E7%9C%81%E2%80%9C%E4%B8%89%E4%B8%89%E4%B8%89%E4%BA%BA%E6%89%8D%E5%B7%A5%E7%A8%8B%E2%80%9D%E4%B8%80%E3%80%81%E4%BA%8C%E5%B1%82%E6%AC%A1%E4%BA%BA%E9%80%89%E6%83%85%E5%86%B5%E7%99%BB%E8%AE%B0%E8%A1%A8.doc" TargetMode="External"/><Relationship Id="rId3" Type="http://schemas.openxmlformats.org/officeDocument/2006/relationships/settings" Target="settings.xml"/><Relationship Id="rId7" Type="http://schemas.openxmlformats.org/officeDocument/2006/relationships/hyperlink" Target="http://www.hbrsw.gov.cn/uploads/soft/160309/2016%E5%B9%B4%E5%BA%A6%E7%9C%81%E2%80%9C%E4%B8%89%E4%B8%89%E4%B8%89%E4%BA%BA%E6%89%8D%E5%B7%A5%E7%A8%8B%E2%80%9D%E4%BA%BA%E9%80%89%E9%80%89%E6%8B%94%E5%90%8D%E9%A2%9D.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362994835@QQ.com" TargetMode="External"/><Relationship Id="rId11" Type="http://schemas.openxmlformats.org/officeDocument/2006/relationships/theme" Target="theme/theme1.xml"/><Relationship Id="rId5" Type="http://schemas.openxmlformats.org/officeDocument/2006/relationships/hyperlink" Target="http://www.hbrsw.gov.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brsw.gov.cn/uploads/soft/160309/2016%E5%B9%B4%E5%BA%A6%E6%B2%B3%E5%8C%97%E7%9C%81%E2%80%9C%E4%B8%89%E4%B8%89%E4%B8%89%E4%BA%BA%E6%89%8D%E5%B7%A5%E7%A8%8B%E2%80%9D%E4%BA%BA%E9%80%89%E5%80%99%E9%80%89%E4%BA%BA%E6%83%85%E5%86%B5%E4%B8%80%E8%A7%88%E8%A1%A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2016-03-22T01:11:00Z</dcterms:created>
  <dcterms:modified xsi:type="dcterms:W3CDTF">2016-03-22T01:11:00Z</dcterms:modified>
</cp:coreProperties>
</file>